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284B" w14:textId="5BDAF3AD" w:rsidR="001F3581" w:rsidRPr="00A72579" w:rsidRDefault="001F3581" w:rsidP="001F3581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72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1.4. DO OGŁOSZENIA naboru wniosków o przyznanie pomocy  Nr 12/2018 </w:t>
      </w:r>
    </w:p>
    <w:p w14:paraId="12AB6FC8" w14:textId="77777777" w:rsidR="001F3581" w:rsidRDefault="001F3581" w:rsidP="001F3581">
      <w:pPr>
        <w:pStyle w:val="Akapitzlist"/>
        <w:spacing w:after="0" w:line="240" w:lineRule="auto"/>
        <w:ind w:left="0"/>
        <w:contextualSpacing w:val="0"/>
        <w:jc w:val="right"/>
        <w:rPr>
          <w:rFonts w:eastAsia="Times New Roman" w:cs="Times New Roman"/>
          <w:b/>
          <w:lang w:eastAsia="pl-PL"/>
        </w:rPr>
      </w:pPr>
    </w:p>
    <w:p w14:paraId="68496A3D" w14:textId="5F1DBB68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13F2033F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17400D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„Unia Nadwarciańska”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>Słupcy, ul. Poznańska 18, 62-400 Słupca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33200E0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88495D" w:rsidRPr="00E01444">
          <w:rPr>
            <w:rStyle w:val="Hipercze"/>
            <w:rFonts w:ascii="Times New Roman" w:hAnsi="Times New Roman" w:cs="Times New Roman"/>
            <w:sz w:val="20"/>
            <w:szCs w:val="20"/>
          </w:rPr>
          <w:t>biuro@unianadwarcianska.pl</w:t>
        </w:r>
      </w:hyperlink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>62-400 Słupca, ul. Plac Szkolny 16a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B01D69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8495D" w:rsidRPr="008849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1" w:history="1">
        <w:r w:rsidR="0088495D" w:rsidRPr="00E01444">
          <w:rPr>
            <w:rStyle w:val="Hipercze"/>
            <w:rFonts w:ascii="Times New Roman" w:hAnsi="Times New Roman" w:cs="Times New Roman"/>
            <w:sz w:val="20"/>
            <w:szCs w:val="20"/>
          </w:rPr>
          <w:t>iod@unianadwarcianska.pl</w:t>
        </w:r>
      </w:hyperlink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A35A261" w:rsidR="00323F1F" w:rsidRPr="00B225BB" w:rsidRDefault="00282D59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Marszałka Województwa Wielkopolskiego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34, 61-714 Poznań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2F2C8AF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„Unia Nadwarciańska”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Słupcy,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ul. Poznańska 18, 62-400 Słupca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14:paraId="726AE70B" w14:textId="77777777" w:rsidTr="000A4A91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0A4A9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0A4A9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73B97917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3BAE180A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0DD16DE" w14:textId="5CC31751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3626201" w14:textId="3056A990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07B3D40E" w14:textId="18DACF4A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D4F182F" w14:textId="7E5F95CB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4027AF7" w14:textId="5E343710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43138C8" w14:textId="77777777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49818DBA" w14:textId="77777777" w:rsidR="00EA0F3F" w:rsidRDefault="00EA0F3F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C959D1" w14:textId="77777777" w:rsidR="00EA0F3F" w:rsidRDefault="00EA0F3F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DFE16C" w14:textId="0A2703CC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4ABF833" w:rsidR="0070263C" w:rsidRPr="00B225BB" w:rsidRDefault="00282D59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Marszałka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380A58C1" w14:textId="049F056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A4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„Unia Nadwarciańska”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0A4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Słupcy,</w:t>
            </w:r>
            <w:r w:rsidR="000A4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ul. Poznańska 18, 62-400 Słupca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EA0F3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859F915" w:rsidR="00807C6C" w:rsidRPr="00B225BB" w:rsidRDefault="00EA0F3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 w:rsid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0A4A91">
      <w:footerReference w:type="default" r:id="rId15"/>
      <w:pgSz w:w="11906" w:h="16838"/>
      <w:pgMar w:top="426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58D4E" w14:textId="77777777" w:rsidR="00AD2DB4" w:rsidRDefault="00AD2DB4" w:rsidP="007417CA">
      <w:pPr>
        <w:spacing w:after="0" w:line="240" w:lineRule="auto"/>
      </w:pPr>
      <w:r>
        <w:separator/>
      </w:r>
    </w:p>
  </w:endnote>
  <w:endnote w:type="continuationSeparator" w:id="0">
    <w:p w14:paraId="6039F10E" w14:textId="77777777" w:rsidR="00AD2DB4" w:rsidRDefault="00AD2DB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1EDD12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4456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4456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5520" w14:textId="77777777" w:rsidR="00AD2DB4" w:rsidRDefault="00AD2DB4" w:rsidP="007417CA">
      <w:pPr>
        <w:spacing w:after="0" w:line="240" w:lineRule="auto"/>
      </w:pPr>
      <w:r>
        <w:separator/>
      </w:r>
    </w:p>
  </w:footnote>
  <w:footnote w:type="continuationSeparator" w:id="0">
    <w:p w14:paraId="41E0C08F" w14:textId="77777777" w:rsidR="00AD2DB4" w:rsidRDefault="00AD2DB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4A91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3581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2D5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5BE2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495D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3E3D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579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0C8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148E"/>
    <w:rsid w:val="00D36897"/>
    <w:rsid w:val="00D724CD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0F3F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56A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5D48E6CD-DC78-4A18-8578-E6C81A75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nianadwarcian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uro@unianadwarcian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ow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F96F-94D9-40B6-864B-2423F37D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Marta Ślebioda</cp:lastModifiedBy>
  <cp:revision>3</cp:revision>
  <cp:lastPrinted>2018-09-20T09:58:00Z</cp:lastPrinted>
  <dcterms:created xsi:type="dcterms:W3CDTF">2018-09-20T09:59:00Z</dcterms:created>
  <dcterms:modified xsi:type="dcterms:W3CDTF">2018-10-29T07:43:00Z</dcterms:modified>
</cp:coreProperties>
</file>